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96" w:rsidRDefault="00592496" w:rsidP="00EC3CB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729" w:rsidRDefault="005F6729" w:rsidP="00EC3CB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729" w:rsidRDefault="005F6729" w:rsidP="00EC3CB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729" w:rsidRDefault="005F6729" w:rsidP="00EC3CB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729" w:rsidRDefault="00566DE6" w:rsidP="00EC3CB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20A934D" wp14:editId="4AC1DAEC">
            <wp:extent cx="9036240" cy="5781675"/>
            <wp:effectExtent l="0" t="0" r="0" b="0"/>
            <wp:docPr id="2" name="Рисунок 2" descr="C:\Users\Chip\Documents\Scanned Documents\Рисунок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5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8212" cy="5782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729" w:rsidRDefault="005F6729" w:rsidP="005F67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6DE6" w:rsidRDefault="00566DE6" w:rsidP="005F67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6DE6" w:rsidRDefault="00566DE6" w:rsidP="005F67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30B1" w:rsidRPr="00EC3CB9" w:rsidRDefault="00566DE6" w:rsidP="00566D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330B1" w:rsidRPr="00EC3CB9">
        <w:rPr>
          <w:rFonts w:ascii="Times New Roman" w:eastAsia="Calibri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2330B1" w:rsidRPr="00EC3CB9" w:rsidRDefault="002330B1" w:rsidP="002330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3CB9" w:rsidRDefault="002330B1" w:rsidP="002330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CB9">
        <w:rPr>
          <w:rFonts w:ascii="Times New Roman" w:eastAsia="Calibri" w:hAnsi="Times New Roman" w:cs="Times New Roman"/>
          <w:sz w:val="24"/>
          <w:szCs w:val="24"/>
        </w:rPr>
        <w:t xml:space="preserve">      Календарно-тематическое планирование разработано в соответствии с рабочей программой учебного предмета «Изобразительное искусство» </w:t>
      </w:r>
    </w:p>
    <w:p w:rsidR="00276D9A" w:rsidRPr="005F6729" w:rsidRDefault="00EC3CB9" w:rsidP="00276D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1-4 классы. На основании учебного плана </w:t>
      </w:r>
      <w:r w:rsidR="002330B1" w:rsidRPr="00EC3CB9">
        <w:rPr>
          <w:rFonts w:ascii="Times New Roman" w:eastAsia="Calibri" w:hAnsi="Times New Roman" w:cs="Times New Roman"/>
          <w:sz w:val="24"/>
          <w:szCs w:val="24"/>
        </w:rPr>
        <w:t>МБОУ «</w:t>
      </w:r>
      <w:proofErr w:type="spellStart"/>
      <w:r w:rsidR="002330B1" w:rsidRPr="00EC3CB9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="00592496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="00276D9A" w:rsidRPr="00276D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76D9A" w:rsidRPr="005F6729">
        <w:rPr>
          <w:rFonts w:ascii="Times New Roman" w:eastAsia="Calibri" w:hAnsi="Times New Roman" w:cs="Times New Roman"/>
          <w:sz w:val="24"/>
          <w:szCs w:val="24"/>
        </w:rPr>
        <w:t xml:space="preserve">имени Абдуллы </w:t>
      </w:r>
      <w:proofErr w:type="spellStart"/>
      <w:r w:rsidR="00276D9A" w:rsidRPr="005F6729">
        <w:rPr>
          <w:rFonts w:ascii="Times New Roman" w:eastAsia="Calibri" w:hAnsi="Times New Roman" w:cs="Times New Roman"/>
          <w:sz w:val="24"/>
          <w:szCs w:val="24"/>
        </w:rPr>
        <w:t>Баттала</w:t>
      </w:r>
      <w:proofErr w:type="spellEnd"/>
      <w:r w:rsidR="00276D9A" w:rsidRPr="005F672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330B1" w:rsidRPr="00EC3CB9" w:rsidRDefault="00276D9A" w:rsidP="002330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на 2022-2023</w:t>
      </w:r>
      <w:r w:rsidR="002330B1" w:rsidRPr="00EC3CB9">
        <w:rPr>
          <w:rFonts w:ascii="Times New Roman" w:eastAsia="Calibri" w:hAnsi="Times New Roman" w:cs="Times New Roman"/>
          <w:sz w:val="24"/>
          <w:szCs w:val="24"/>
        </w:rPr>
        <w:t xml:space="preserve"> учебный год на изучение изобразительного искусства в 3 классе</w:t>
      </w:r>
      <w:r w:rsidR="00EC3CB9">
        <w:rPr>
          <w:rFonts w:ascii="Times New Roman" w:eastAsia="Calibri" w:hAnsi="Times New Roman" w:cs="Times New Roman"/>
          <w:sz w:val="24"/>
          <w:szCs w:val="24"/>
        </w:rPr>
        <w:t xml:space="preserve"> отводится 1 час в неделю. Для освоения рабочей программы учебного предмета в 3 классе </w:t>
      </w:r>
      <w:r w:rsidR="002330B1" w:rsidRPr="00EC3CB9">
        <w:rPr>
          <w:rFonts w:ascii="Times New Roman" w:eastAsia="Calibri" w:hAnsi="Times New Roman" w:cs="Times New Roman"/>
          <w:sz w:val="24"/>
          <w:szCs w:val="24"/>
        </w:rPr>
        <w:t xml:space="preserve">используется учебник из УМК «Перспектива» авторов - </w:t>
      </w:r>
      <w:proofErr w:type="spellStart"/>
      <w:r w:rsidR="002330B1" w:rsidRPr="00EC3CB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ШпикаловаТ.Я</w:t>
      </w:r>
      <w:proofErr w:type="spellEnd"/>
      <w:r w:rsidR="002330B1" w:rsidRPr="00EC3CB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 Ершова Л.В.</w:t>
      </w:r>
    </w:p>
    <w:p w:rsidR="002330B1" w:rsidRPr="00EC3CB9" w:rsidRDefault="002330B1" w:rsidP="002330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330B1" w:rsidRPr="00EC3CB9" w:rsidRDefault="002330B1" w:rsidP="002330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0231"/>
        <w:gridCol w:w="720"/>
        <w:gridCol w:w="1276"/>
        <w:gridCol w:w="1134"/>
        <w:gridCol w:w="1558"/>
      </w:tblGrid>
      <w:tr w:rsidR="007642C4" w:rsidRPr="00EC3CB9" w:rsidTr="007642C4">
        <w:trPr>
          <w:trHeight w:val="336"/>
        </w:trPr>
        <w:tc>
          <w:tcPr>
            <w:tcW w:w="985" w:type="dxa"/>
            <w:vMerge w:val="restart"/>
            <w:shd w:val="clear" w:color="auto" w:fill="auto"/>
          </w:tcPr>
          <w:p w:rsidR="007642C4" w:rsidRPr="00EC3CB9" w:rsidRDefault="007642C4" w:rsidP="002330B1">
            <w:pPr>
              <w:tabs>
                <w:tab w:val="left" w:pos="79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7642C4" w:rsidRPr="00EC3CB9" w:rsidRDefault="007642C4" w:rsidP="002330B1">
            <w:pPr>
              <w:tabs>
                <w:tab w:val="left" w:pos="79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7642C4" w:rsidRPr="00EC3CB9" w:rsidRDefault="007642C4" w:rsidP="002330B1">
            <w:pPr>
              <w:tabs>
                <w:tab w:val="center" w:pos="8025"/>
                <w:tab w:val="left" w:pos="8113"/>
                <w:tab w:val="left" w:pos="8539"/>
              </w:tabs>
              <w:spacing w:after="0" w:line="240" w:lineRule="auto"/>
              <w:ind w:firstLine="7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1" w:type="dxa"/>
            <w:vMerge w:val="restart"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Дата проведения</w:t>
            </w:r>
          </w:p>
        </w:tc>
        <w:tc>
          <w:tcPr>
            <w:tcW w:w="1558" w:type="dxa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642C4" w:rsidRPr="00EC3CB9" w:rsidTr="007642C4">
        <w:trPr>
          <w:trHeight w:val="243"/>
        </w:trPr>
        <w:tc>
          <w:tcPr>
            <w:tcW w:w="985" w:type="dxa"/>
            <w:vMerge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1" w:type="dxa"/>
            <w:vMerge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rPr>
          <w:trHeight w:val="243"/>
        </w:trPr>
        <w:tc>
          <w:tcPr>
            <w:tcW w:w="985" w:type="dxa"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Осень: «как прекрасен этот мир, посмотри…»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EC3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Осенний вернисаж  11ч</w:t>
            </w:r>
          </w:p>
        </w:tc>
        <w:tc>
          <w:tcPr>
            <w:tcW w:w="720" w:type="dxa"/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7642C4" w:rsidRPr="00EC3CB9" w:rsidRDefault="007642C4" w:rsidP="00233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rPr>
          <w:trHeight w:val="497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Земля одна, а цветы на ней разные.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Натюрморт: свет, цвет, форма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жостовском</w:t>
            </w:r>
            <w:proofErr w:type="spellEnd"/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подносе все цветы России.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лаки: традиции мастерства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rPr>
          <w:trHeight w:val="449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чём может рассказать русский расписной поднос.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лаки: традиции мастерства.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1B0FBF">
        <w:trPr>
          <w:trHeight w:val="158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31" w:type="dxa"/>
            <w:shd w:val="clear" w:color="auto" w:fill="auto"/>
          </w:tcPr>
          <w:p w:rsidR="007642C4" w:rsidRPr="00014A20" w:rsidRDefault="007642C4" w:rsidP="00014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Каждый художник урожай своей зем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ли хвалит.</w:t>
            </w:r>
            <w:r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Натюрморт: свет и тень, фор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ма и объём</w:t>
            </w:r>
            <w:r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rPr>
          <w:trHeight w:val="369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CC48C7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CC48C7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Pr="00CC48C7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ошибками</w:t>
            </w:r>
            <w:proofErr w:type="gramStart"/>
            <w:r w:rsidRPr="00CC48C7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.</w:t>
            </w:r>
            <w:r w:rsidR="007642C4"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Л</w:t>
            </w:r>
            <w:proofErr w:type="gramEnd"/>
            <w:r w:rsidR="007642C4"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ети</w:t>
            </w:r>
            <w:proofErr w:type="spellEnd"/>
            <w:r w:rsidR="007642C4"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, лети, бумажный змей.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Орна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мент народов мира: традиции мастерства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6700F6">
        <w:trPr>
          <w:trHeight w:val="70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Чуден свет — мудры люди, дивны дела их.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Лоскутная мозаика: традиции мастерства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Живописные просторы Родины.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Пейзаж: пространство и цвет. НР</w:t>
            </w:r>
            <w:proofErr w:type="gramStart"/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D927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D927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национально –региональный компонент)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Родные края в росписи гжельской майолики.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Русская майолика: традиции мастерства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«Двор, что город, изба, что терем».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мире народного зодчества: традиции народного мастерства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«То ли терем, то ли царёв дворец».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мире народного зодчества: традиции народного мастерства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Каждая птица своим пером красует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 xml:space="preserve">ся. </w:t>
            </w:r>
          </w:p>
          <w:p w:rsidR="007642C4" w:rsidRPr="008A22F5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Живая природа: форма и цвет, про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порции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Зима: «как прекрасен этот мир, посмотри…»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C3CB9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Зимний вернисаж  10 ч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Каждая изба удивительных вещей полна.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Натюрморт: свет и тень, </w:t>
            </w:r>
            <w:proofErr w:type="spellStart"/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обьем</w:t>
            </w:r>
            <w:proofErr w:type="spellEnd"/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пропорции.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Русская зима.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Пейзаж в графике: чёрный и белый цвета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276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Зима не лето, в шубу одета.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 Орна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мент народов мира: традиции мастер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Зима за морозы, а мы за праздники.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Карнавальные новогодние фантазии: импровизация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Всякая красота фантазии да умения требует…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Маски — фантастические и сказочные образы, маски ряженых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В каждом посаде в своём наряде.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 Русский народный костюм: узоры-обереги. НРК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Жизнь костюма в театре.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Сценический костюм героя: традиции народного Костюма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Россия державная.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В мире народного зодчества: памятники архитектуры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«Город чудный...»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Памятники архи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тектуры: импровизация. НРК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Защитники земли Русской.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Сюжетная композиция: композиционный центр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Весна: «как прекрасен этот мир, посмотри…»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C3CB9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Весенний вернисаж  5 ч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Дорогие, любимые, родные.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Жен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ский портрет: выражение и пропорции лица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Широкая Масленица.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Сюжетно-декоративная композиция: композиционный центр и цвет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Красота и мудрость народной игрушки.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Русская деревянная игрушка: развитие традиции мастерства.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rPr>
          <w:trHeight w:val="400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Герои сказки глазами художника.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 Сюжетная композиция: композиционный центр и цвет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Герои сказки глазами художника.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Сюжетная композиция: композиционный центр и цвет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Лето: «как прекрасен этот мир, посмотри…»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C3CB9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Летний вернисаж  8 ч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Водные просторы России.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Морской пейзаж: линия горизонта и колорит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Цветы России на </w:t>
            </w:r>
            <w:proofErr w:type="spellStart"/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павловопосадских</w:t>
            </w:r>
            <w:proofErr w:type="spellEnd"/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 платках и шалях.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 Русская набойка: тра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диции мастерства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proofErr w:type="gramStart"/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Всяк</w:t>
            </w:r>
            <w:proofErr w:type="gramEnd"/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 на свой манер.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Русская набой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ка: композиция и ритм.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В весеннем небе — салют Победы!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Патриотическая тема в искусстве. Декоративно-сюжетная композиция: цвет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Гербы городов Золотого кольца Рос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 xml:space="preserve">сии.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Символические изображения: со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став герба. НРК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7642C4"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Сиреневые перезвоны.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Натюрморт: свет и цвет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81362A">
        <w:trPr>
          <w:trHeight w:val="624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У всякого мастера свои затеи.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Орна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мент народов мира: традиции мастер</w:t>
            </w: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2C4" w:rsidRPr="00EC3CB9" w:rsidTr="0081362A">
        <w:trPr>
          <w:trHeight w:val="70"/>
        </w:trPr>
        <w:tc>
          <w:tcPr>
            <w:tcW w:w="985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231" w:type="dxa"/>
            <w:shd w:val="clear" w:color="auto" w:fill="auto"/>
          </w:tcPr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 xml:space="preserve">Наши достижения. Я знаю. Я могу. </w:t>
            </w:r>
          </w:p>
          <w:p w:rsidR="007642C4" w:rsidRPr="00EC3CB9" w:rsidRDefault="007642C4" w:rsidP="00EC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  <w:lang w:eastAsia="ru-RU"/>
              </w:rPr>
              <w:t>Наш проект «Счастливы те, кто любит цветы…»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42C4" w:rsidRPr="00EC3CB9" w:rsidRDefault="007642C4" w:rsidP="00EC3C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C4" w:rsidRPr="00EC3CB9" w:rsidRDefault="007642C4" w:rsidP="00EC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7642C4" w:rsidRPr="00EC3CB9" w:rsidRDefault="007642C4" w:rsidP="00EC3CB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30B1" w:rsidRPr="00EC3CB9" w:rsidRDefault="002330B1" w:rsidP="002330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0B1" w:rsidRPr="00EC3CB9" w:rsidRDefault="002330B1" w:rsidP="002330B1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1B0FBF" w:rsidRDefault="001B0FBF">
      <w:pPr>
        <w:rPr>
          <w:rFonts w:ascii="Times New Roman" w:hAnsi="Times New Roman" w:cs="Times New Roman"/>
          <w:sz w:val="24"/>
          <w:szCs w:val="24"/>
        </w:rPr>
      </w:pPr>
    </w:p>
    <w:p w:rsidR="001B0FBF" w:rsidRDefault="001B0FBF">
      <w:pPr>
        <w:rPr>
          <w:rFonts w:ascii="Times New Roman" w:hAnsi="Times New Roman" w:cs="Times New Roman"/>
          <w:sz w:val="24"/>
          <w:szCs w:val="24"/>
        </w:rPr>
      </w:pPr>
    </w:p>
    <w:p w:rsidR="001B0FBF" w:rsidRDefault="001B0FBF">
      <w:pPr>
        <w:rPr>
          <w:rFonts w:ascii="Times New Roman" w:hAnsi="Times New Roman" w:cs="Times New Roman"/>
          <w:sz w:val="24"/>
          <w:szCs w:val="24"/>
        </w:rPr>
      </w:pPr>
    </w:p>
    <w:p w:rsidR="001B0FBF" w:rsidRDefault="001B0FBF">
      <w:pPr>
        <w:rPr>
          <w:rFonts w:ascii="Times New Roman" w:hAnsi="Times New Roman" w:cs="Times New Roman"/>
          <w:sz w:val="24"/>
          <w:szCs w:val="24"/>
        </w:rPr>
      </w:pPr>
    </w:p>
    <w:p w:rsidR="001B0FBF" w:rsidRDefault="001B0FBF">
      <w:pPr>
        <w:rPr>
          <w:rFonts w:ascii="Times New Roman" w:hAnsi="Times New Roman" w:cs="Times New Roman"/>
          <w:sz w:val="24"/>
          <w:szCs w:val="24"/>
        </w:rPr>
      </w:pPr>
    </w:p>
    <w:p w:rsidR="001B0FBF" w:rsidRDefault="001B0FBF">
      <w:pPr>
        <w:rPr>
          <w:rFonts w:ascii="Times New Roman" w:hAnsi="Times New Roman" w:cs="Times New Roman"/>
          <w:sz w:val="24"/>
          <w:szCs w:val="24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842" w:rsidRDefault="003A1842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2484" w:rsidRPr="000A2484" w:rsidRDefault="000A2484" w:rsidP="000A2484">
      <w:pPr>
        <w:autoSpaceDN w:val="0"/>
        <w:spacing w:before="60" w:after="20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24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909"/>
        <w:gridCol w:w="5638"/>
        <w:gridCol w:w="5013"/>
        <w:gridCol w:w="2491"/>
      </w:tblGrid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записи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Изменения</w:t>
            </w:r>
            <w:proofErr w:type="spellEnd"/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  </w:t>
            </w:r>
            <w:proofErr w:type="spellStart"/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внесенные</w:t>
            </w:r>
            <w:proofErr w:type="spellEnd"/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24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Причина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484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0A2484" w:rsidRPr="000A2484" w:rsidTr="000B6588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2484" w:rsidRPr="000A2484" w:rsidTr="000B6588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84" w:rsidRPr="000A2484" w:rsidRDefault="000A2484" w:rsidP="000A24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46989" w:rsidRDefault="00246989" w:rsidP="0024698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6989" w:rsidRDefault="00246989" w:rsidP="0024698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246989" w:rsidSect="00EC3CB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116"/>
    <w:rsid w:val="00014A20"/>
    <w:rsid w:val="0005400A"/>
    <w:rsid w:val="000A2484"/>
    <w:rsid w:val="00163E81"/>
    <w:rsid w:val="0018038D"/>
    <w:rsid w:val="001B0FBF"/>
    <w:rsid w:val="001D5BED"/>
    <w:rsid w:val="002330B1"/>
    <w:rsid w:val="00246989"/>
    <w:rsid w:val="00276D9A"/>
    <w:rsid w:val="003870CE"/>
    <w:rsid w:val="003A1842"/>
    <w:rsid w:val="003D137E"/>
    <w:rsid w:val="004722EB"/>
    <w:rsid w:val="004F0B4C"/>
    <w:rsid w:val="00566DE6"/>
    <w:rsid w:val="00592496"/>
    <w:rsid w:val="005E6BFD"/>
    <w:rsid w:val="005F6729"/>
    <w:rsid w:val="00620EB2"/>
    <w:rsid w:val="006700F6"/>
    <w:rsid w:val="007642C4"/>
    <w:rsid w:val="007F7299"/>
    <w:rsid w:val="0081362A"/>
    <w:rsid w:val="008A22F5"/>
    <w:rsid w:val="00911116"/>
    <w:rsid w:val="00A03896"/>
    <w:rsid w:val="00B04D61"/>
    <w:rsid w:val="00B06DB9"/>
    <w:rsid w:val="00B67207"/>
    <w:rsid w:val="00C44F29"/>
    <w:rsid w:val="00C83E1C"/>
    <w:rsid w:val="00C92B1B"/>
    <w:rsid w:val="00CC48C7"/>
    <w:rsid w:val="00D47EF0"/>
    <w:rsid w:val="00D60CFD"/>
    <w:rsid w:val="00D927B9"/>
    <w:rsid w:val="00DB3B88"/>
    <w:rsid w:val="00EC3CB9"/>
    <w:rsid w:val="00EF42D4"/>
    <w:rsid w:val="00F0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2F5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3A184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2F5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3A184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A51EA-14A0-4457-83BF-9E606EB5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5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Chip</cp:lastModifiedBy>
  <cp:revision>27</cp:revision>
  <cp:lastPrinted>2022-09-17T15:19:00Z</cp:lastPrinted>
  <dcterms:created xsi:type="dcterms:W3CDTF">2019-09-16T16:18:00Z</dcterms:created>
  <dcterms:modified xsi:type="dcterms:W3CDTF">2022-10-04T16:50:00Z</dcterms:modified>
</cp:coreProperties>
</file>